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绝缘油油泥与沉淀物测定</w:t>
      </w:r>
      <w:r>
        <w:rPr>
          <w:rFonts w:hint="eastAsia"/>
          <w:sz w:val="36"/>
          <w:szCs w:val="36"/>
          <w:lang w:eastAsia="zh-CN"/>
        </w:rPr>
        <w:t>仪</w:t>
      </w:r>
      <w:r>
        <w:rPr>
          <w:rFonts w:hint="eastAsia"/>
          <w:sz w:val="36"/>
          <w:szCs w:val="36"/>
        </w:rPr>
        <w:t>操作手册</w:t>
      </w:r>
    </w:p>
    <w:p>
      <w:pPr>
        <w:jc w:val="center"/>
      </w:pPr>
      <w:r>
        <w:rPr>
          <w:rFonts w:hint="eastAsia"/>
        </w:rPr>
        <w:t>根据G</w:t>
      </w:r>
      <w:r>
        <w:t>B/T8926-2012</w:t>
      </w:r>
      <w:r>
        <w:rPr>
          <w:rFonts w:hint="eastAsia"/>
        </w:rPr>
        <w:t>编制</w:t>
      </w:r>
    </w:p>
    <w:p>
      <w:pPr>
        <w:pStyle w:val="16"/>
        <w:numPr>
          <w:ilvl w:val="0"/>
          <w:numId w:val="1"/>
        </w:numPr>
        <w:ind w:firstLineChars="0"/>
      </w:pPr>
      <w:r>
        <w:rPr>
          <w:rFonts w:hint="eastAsia"/>
        </w:rPr>
        <w:t>试剂与器皿：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559"/>
        <w:gridCol w:w="2693"/>
        <w:gridCol w:w="3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正 戊 烷：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分析纯</w:t>
            </w:r>
          </w:p>
        </w:tc>
        <w:tc>
          <w:tcPr>
            <w:tcW w:w="3878" w:type="dxa"/>
          </w:tcPr>
          <w:p>
            <w:r>
              <w:rPr>
                <w:rFonts w:hint="eastAsia"/>
              </w:rPr>
              <w:t>5</w:t>
            </w:r>
            <w:r>
              <w:t>00ml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r>
              <w:rPr>
                <w:rFonts w:hint="eastAsia"/>
              </w:rPr>
              <w:t>2</w:t>
            </w:r>
            <w:r>
              <w:t>.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 xml:space="preserve">乙 </w:t>
            </w:r>
            <w:r>
              <w:t xml:space="preserve">   </w:t>
            </w:r>
            <w:r>
              <w:rPr>
                <w:rFonts w:hint="eastAsia"/>
              </w:rPr>
              <w:t>醇：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分析纯、清洗用</w:t>
            </w:r>
          </w:p>
        </w:tc>
        <w:tc>
          <w:tcPr>
            <w:tcW w:w="3878" w:type="dxa"/>
          </w:tcPr>
          <w:p>
            <w:r>
              <w:rPr>
                <w:rFonts w:hint="eastAsia"/>
              </w:rPr>
              <w:t>5</w:t>
            </w:r>
            <w:r>
              <w:t>00ml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r>
              <w:rPr>
                <w:rFonts w:hint="eastAsia"/>
              </w:rPr>
              <w:t>3</w:t>
            </w:r>
            <w:r>
              <w:t>.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 xml:space="preserve">烧 </w:t>
            </w:r>
            <w:r>
              <w:t xml:space="preserve">   </w:t>
            </w:r>
            <w:r>
              <w:rPr>
                <w:rFonts w:hint="eastAsia"/>
              </w:rPr>
              <w:t>杯：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ml</w:t>
            </w:r>
            <w:r>
              <w:t>~50ml</w:t>
            </w:r>
          </w:p>
        </w:tc>
        <w:tc>
          <w:tcPr>
            <w:tcW w:w="3878" w:type="dxa"/>
          </w:tcPr>
          <w:p>
            <w:r>
              <w:rPr>
                <w:rFonts w:hint="eastAsia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r>
              <w:rPr>
                <w:rFonts w:hint="eastAsia"/>
              </w:rPr>
              <w:t>4</w:t>
            </w:r>
            <w:r>
              <w:t>.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锥形离心管：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1</w:t>
            </w:r>
            <w:r>
              <w:t>00ml</w:t>
            </w:r>
          </w:p>
        </w:tc>
        <w:tc>
          <w:tcPr>
            <w:tcW w:w="3878" w:type="dxa"/>
          </w:tcPr>
          <w:p>
            <w:r>
              <w:rPr>
                <w:rFonts w:hint="eastAsia"/>
              </w:rPr>
              <w:t>2支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r>
              <w:rPr>
                <w:rFonts w:hint="eastAsia"/>
              </w:rPr>
              <w:t>5</w:t>
            </w:r>
            <w:r>
              <w:t>.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不锈钢棒：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φ3</w:t>
            </w:r>
            <w:r>
              <w:t>mm×300mm</w:t>
            </w:r>
          </w:p>
        </w:tc>
        <w:tc>
          <w:tcPr>
            <w:tcW w:w="3878" w:type="dxa"/>
          </w:tcPr>
          <w:p>
            <w:r>
              <w:rPr>
                <w:rFonts w:hint="eastAsia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r>
              <w:rPr>
                <w:rFonts w:hint="eastAsia"/>
              </w:rPr>
              <w:t>6</w:t>
            </w:r>
            <w:r>
              <w:t>.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洗 气 瓶：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2</w:t>
            </w:r>
            <w:r>
              <w:t>00ml</w:t>
            </w:r>
            <w:r>
              <w:rPr>
                <w:rFonts w:hint="eastAsia"/>
              </w:rPr>
              <w:t>、5</w:t>
            </w:r>
            <w:r>
              <w:t>00ml</w:t>
            </w:r>
          </w:p>
        </w:tc>
        <w:tc>
          <w:tcPr>
            <w:tcW w:w="3878" w:type="dxa"/>
          </w:tcPr>
          <w:p>
            <w:r>
              <w:rPr>
                <w:rFonts w:hint="eastAsia"/>
              </w:rPr>
              <w:t>各1个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r>
              <w:rPr>
                <w:rFonts w:hint="eastAsia"/>
              </w:rPr>
              <w:t>7</w:t>
            </w:r>
            <w:r>
              <w:t>.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离心管架：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四孔</w:t>
            </w:r>
          </w:p>
        </w:tc>
        <w:tc>
          <w:tcPr>
            <w:tcW w:w="3878" w:type="dxa"/>
          </w:tcPr>
          <w:p>
            <w:r>
              <w:rPr>
                <w:rFonts w:hint="eastAsia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r>
              <w:rPr>
                <w:rFonts w:hint="eastAsia"/>
              </w:rPr>
              <w:t>8</w:t>
            </w:r>
            <w:r>
              <w:t>.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 xml:space="preserve">托 </w:t>
            </w:r>
            <w:r>
              <w:t xml:space="preserve">   </w:t>
            </w:r>
            <w:r>
              <w:rPr>
                <w:rFonts w:hint="eastAsia"/>
              </w:rPr>
              <w:t>盘：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6</w:t>
            </w:r>
            <w:r>
              <w:t>0</w:t>
            </w:r>
            <w:r>
              <w:rPr>
                <w:rFonts w:hint="eastAsia"/>
              </w:rPr>
              <w:t>×4</w:t>
            </w:r>
            <w:r>
              <w:t>0mm</w:t>
            </w:r>
            <w:r>
              <w:rPr>
                <w:rFonts w:hint="eastAsia"/>
              </w:rPr>
              <w:t>、3</w:t>
            </w:r>
            <w:r>
              <w:t>0×20mm</w:t>
            </w:r>
          </w:p>
        </w:tc>
        <w:tc>
          <w:tcPr>
            <w:tcW w:w="3878" w:type="dxa"/>
          </w:tcPr>
          <w:p>
            <w:r>
              <w:rPr>
                <w:rFonts w:hint="eastAsia"/>
              </w:rPr>
              <w:t>各1个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r>
              <w:rPr>
                <w:rFonts w:hint="eastAsia"/>
              </w:rPr>
              <w:t>9.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注 射 器：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1</w:t>
            </w:r>
            <w:r>
              <w:t>ml</w:t>
            </w:r>
            <w:r>
              <w:rPr>
                <w:rFonts w:hint="eastAsia"/>
              </w:rPr>
              <w:t>（带针头、5号）</w:t>
            </w:r>
          </w:p>
        </w:tc>
        <w:tc>
          <w:tcPr>
            <w:tcW w:w="3878" w:type="dxa"/>
          </w:tcPr>
          <w:p>
            <w:r>
              <w:rPr>
                <w:rFonts w:hint="eastAsia"/>
              </w:rPr>
              <w:t>1支</w:t>
            </w:r>
          </w:p>
        </w:tc>
      </w:tr>
    </w:tbl>
    <w:p>
      <w:pPr>
        <w:pStyle w:val="16"/>
        <w:numPr>
          <w:ilvl w:val="0"/>
          <w:numId w:val="1"/>
        </w:numPr>
        <w:ind w:firstLineChars="0"/>
      </w:pPr>
      <w:r>
        <w:rPr>
          <w:rFonts w:hint="eastAsia"/>
        </w:rPr>
        <w:t>测定步骤：</w:t>
      </w:r>
    </w:p>
    <w:p>
      <w:pPr>
        <w:pStyle w:val="16"/>
        <w:numPr>
          <w:ilvl w:val="0"/>
          <w:numId w:val="2"/>
        </w:numPr>
        <w:ind w:firstLineChars="0"/>
        <w:rPr>
          <w:rFonts w:ascii="宋体" w:hAnsi="宋体" w:cs="宋体"/>
        </w:rPr>
      </w:pPr>
      <w:r>
        <w:rPr>
          <w:rFonts w:hint="eastAsia"/>
        </w:rPr>
        <w:t>将离心管（2支）、烧杯（1个）清洗干净，放入烘箱1</w:t>
      </w:r>
      <w:r>
        <w:t>05</w:t>
      </w:r>
      <w:r>
        <w:rPr>
          <w:rFonts w:hint="eastAsia" w:ascii="宋体" w:hAnsi="宋体" w:eastAsia="宋体" w:cs="宋体"/>
          <w:lang w:eastAsia="ja-JP"/>
        </w:rPr>
        <w:t>℃</w:t>
      </w:r>
      <w:r>
        <w:rPr>
          <w:rFonts w:hint="eastAsia" w:ascii="宋体" w:hAnsi="宋体" w:eastAsia="宋体" w:cs="宋体"/>
        </w:rPr>
        <w:t>±3</w:t>
      </w:r>
      <w:r>
        <w:rPr>
          <w:rFonts w:ascii="宋体" w:hAnsi="宋体" w:eastAsia="宋体" w:cs="宋体"/>
        </w:rPr>
        <w:t>℃</w:t>
      </w:r>
      <w:r>
        <w:rPr>
          <w:rFonts w:hint="eastAsia" w:ascii="宋体" w:hAnsi="宋体" w:cs="宋体"/>
        </w:rPr>
        <w:t>、3</w:t>
      </w:r>
      <w:r>
        <w:rPr>
          <w:rFonts w:ascii="宋体" w:hAnsi="宋体" w:cs="宋体"/>
        </w:rPr>
        <w:t>0min</w:t>
      </w:r>
      <w:r>
        <w:rPr>
          <w:rFonts w:hint="eastAsia" w:ascii="宋体" w:hAnsi="宋体" w:cs="宋体"/>
        </w:rPr>
        <w:t>。</w:t>
      </w:r>
    </w:p>
    <w:p>
      <w:pPr>
        <w:pStyle w:val="16"/>
        <w:numPr>
          <w:ilvl w:val="0"/>
          <w:numId w:val="2"/>
        </w:numPr>
        <w:ind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烘好取出，在干燥器中冷却。离心管用天平称重，精确至1</w:t>
      </w:r>
      <w:r>
        <w:rPr>
          <w:rFonts w:ascii="宋体" w:hAnsi="宋体" w:cs="宋体"/>
        </w:rPr>
        <w:t>mg</w:t>
      </w:r>
      <w:r>
        <w:rPr>
          <w:rFonts w:hint="eastAsia" w:ascii="宋体" w:hAnsi="宋体" w:cs="宋体"/>
        </w:rPr>
        <w:t>（A）。</w:t>
      </w:r>
    </w:p>
    <w:p>
      <w:pPr>
        <w:pStyle w:val="16"/>
        <w:numPr>
          <w:ilvl w:val="0"/>
          <w:numId w:val="2"/>
        </w:numPr>
        <w:ind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将烧杯放入天平，去皮重，再称试样1</w:t>
      </w:r>
      <w:r>
        <w:rPr>
          <w:rFonts w:ascii="宋体" w:hAnsi="宋体" w:cs="宋体"/>
        </w:rPr>
        <w:t>0±0.1g</w:t>
      </w:r>
      <w:r>
        <w:rPr>
          <w:rFonts w:hint="eastAsia" w:ascii="宋体" w:hAnsi="宋体" w:cs="宋体"/>
        </w:rPr>
        <w:t>（试样接近1</w:t>
      </w:r>
      <w:r>
        <w:rPr>
          <w:rFonts w:ascii="宋体" w:hAnsi="宋体" w:cs="宋体"/>
        </w:rPr>
        <w:t>0g</w:t>
      </w:r>
      <w:r>
        <w:rPr>
          <w:rFonts w:hint="eastAsia" w:ascii="宋体" w:hAnsi="宋体" w:cs="宋体"/>
        </w:rPr>
        <w:t>时改为1</w:t>
      </w:r>
      <w:r>
        <w:rPr>
          <w:rFonts w:ascii="宋体" w:hAnsi="宋体" w:cs="宋体"/>
        </w:rPr>
        <w:t>ml</w:t>
      </w:r>
      <w:r>
        <w:rPr>
          <w:rFonts w:hint="eastAsia" w:ascii="宋体" w:hAnsi="宋体" w:cs="宋体"/>
        </w:rPr>
        <w:t>注射器点进），将称好的试样倒入离心管内，用正戊烷清洗烧杯2</w:t>
      </w:r>
      <w:r>
        <w:t>~</w:t>
      </w: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次倒入离心管内并加至1</w:t>
      </w:r>
      <w:r>
        <w:rPr>
          <w:rFonts w:ascii="宋体" w:hAnsi="宋体" w:cs="宋体"/>
        </w:rPr>
        <w:t>00ml</w:t>
      </w:r>
      <w:r>
        <w:rPr>
          <w:rFonts w:hint="eastAsia" w:ascii="宋体" w:hAnsi="宋体" w:cs="宋体"/>
        </w:rPr>
        <w:t>刻度线处，拧紧盖子。</w:t>
      </w:r>
      <w:bookmarkStart w:id="0" w:name="_GoBack"/>
      <w:bookmarkEnd w:id="0"/>
    </w:p>
    <w:p>
      <w:pPr>
        <w:pStyle w:val="16"/>
        <w:numPr>
          <w:ilvl w:val="0"/>
          <w:numId w:val="2"/>
        </w:numPr>
        <w:ind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将两只加好试样的离心管放入离心机对称的旋转头中，盖好盖子，设置离心机参数（转速：1</w:t>
      </w:r>
      <w:r>
        <w:rPr>
          <w:rFonts w:ascii="宋体" w:hAnsi="宋体" w:cs="宋体"/>
        </w:rPr>
        <w:t>450</w:t>
      </w:r>
      <w:r>
        <w:rPr>
          <w:rFonts w:hint="eastAsia" w:ascii="宋体" w:hAnsi="宋体" w:cs="宋体"/>
        </w:rPr>
        <w:t>转，温度：3</w:t>
      </w:r>
      <w:r>
        <w:rPr>
          <w:rFonts w:ascii="宋体" w:hAnsi="宋体" w:cs="宋体"/>
        </w:rPr>
        <w:t>0℃</w:t>
      </w:r>
      <w:r>
        <w:rPr>
          <w:rFonts w:hint="eastAsia" w:ascii="宋体" w:hAnsi="宋体" w:cs="宋体"/>
        </w:rPr>
        <w:t>，时间：2</w:t>
      </w:r>
      <w:r>
        <w:rPr>
          <w:rFonts w:ascii="宋体" w:hAnsi="宋体" w:cs="宋体"/>
        </w:rPr>
        <w:t>0min</w:t>
      </w:r>
      <w:r>
        <w:rPr>
          <w:rFonts w:hint="eastAsia" w:ascii="宋体" w:hAnsi="宋体" w:cs="宋体"/>
        </w:rPr>
        <w:t>）按“开始键”，离心机开始工作。</w:t>
      </w:r>
    </w:p>
    <w:p>
      <w:pPr>
        <w:pStyle w:val="16"/>
        <w:numPr>
          <w:ilvl w:val="0"/>
          <w:numId w:val="2"/>
        </w:numPr>
        <w:ind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离心机工作结束并报警后，打开盖子，把离心管取出，在不摆动或分散沉淀物的条件下，轻轻倾倒上层清液，使留在离心管中的液体不超过3</w:t>
      </w:r>
      <w:r>
        <w:rPr>
          <w:rFonts w:ascii="宋体" w:hAnsi="宋体" w:cs="宋体"/>
        </w:rPr>
        <w:t>ml</w:t>
      </w:r>
      <w:r>
        <w:rPr>
          <w:rFonts w:hint="eastAsia" w:ascii="宋体" w:hAnsi="宋体" w:cs="宋体"/>
        </w:rPr>
        <w:t>。</w:t>
      </w:r>
    </w:p>
    <w:p>
      <w:pPr>
        <w:pStyle w:val="16"/>
        <w:numPr>
          <w:ilvl w:val="0"/>
          <w:numId w:val="2"/>
        </w:numPr>
        <w:ind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在离心管中加入1</w:t>
      </w:r>
      <w:r>
        <w:rPr>
          <w:rFonts w:ascii="宋体" w:hAnsi="宋体" w:cs="宋体"/>
        </w:rPr>
        <w:t>0ml±1ml</w:t>
      </w:r>
      <w:r>
        <w:rPr>
          <w:rFonts w:hint="eastAsia" w:ascii="宋体" w:hAnsi="宋体" w:cs="宋体"/>
        </w:rPr>
        <w:t>正戊烷，用干净的不锈钢棒将离心管底部的沉淀物破碎并松动，用适量的正戊烷冲洗不锈钢棒上的沉淀物到离心管中，直至充满离心管5</w:t>
      </w:r>
      <w:r>
        <w:rPr>
          <w:rFonts w:ascii="宋体" w:hAnsi="宋体" w:cs="宋体"/>
        </w:rPr>
        <w:t>0ml</w:t>
      </w:r>
      <w:r>
        <w:rPr>
          <w:rFonts w:hint="eastAsia" w:ascii="宋体" w:hAnsi="宋体" w:cs="宋体"/>
        </w:rPr>
        <w:t>刻度线处，将两支离心管放入离心机对称的旋转头中，盖好盖子，按</w:t>
      </w:r>
      <w:r>
        <w:rPr>
          <w:rFonts w:ascii="宋体" w:hAnsi="宋体" w:cs="宋体"/>
        </w:rPr>
        <w:t>“</w:t>
      </w:r>
      <w:r>
        <w:rPr>
          <w:rFonts w:hint="eastAsia" w:ascii="宋体" w:hAnsi="宋体" w:cs="宋体"/>
        </w:rPr>
        <w:t>开始键</w:t>
      </w:r>
      <w:r>
        <w:rPr>
          <w:rFonts w:ascii="宋体" w:hAnsi="宋体" w:cs="宋体"/>
        </w:rPr>
        <w:t>”</w:t>
      </w:r>
      <w:r>
        <w:rPr>
          <w:rFonts w:hint="eastAsia" w:ascii="宋体" w:hAnsi="宋体" w:cs="宋体"/>
        </w:rPr>
        <w:t>。离心机开始工作（参数不变）。待离心机工作结束并报警后，取出离心管，小心倒出上层清液，避免搅动离心管底部的沉淀物。</w:t>
      </w:r>
    </w:p>
    <w:p>
      <w:pPr>
        <w:pStyle w:val="16"/>
        <w:numPr>
          <w:ilvl w:val="0"/>
          <w:numId w:val="2"/>
        </w:numPr>
        <w:ind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重复第6项试验步骤。</w:t>
      </w:r>
    </w:p>
    <w:p>
      <w:pPr>
        <w:pStyle w:val="16"/>
        <w:numPr>
          <w:ilvl w:val="0"/>
          <w:numId w:val="2"/>
        </w:numPr>
        <w:ind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将离心管放入1</w:t>
      </w:r>
      <w:r>
        <w:rPr>
          <w:rFonts w:ascii="宋体" w:hAnsi="宋体" w:cs="宋体"/>
        </w:rPr>
        <w:t>05℃±3℃</w:t>
      </w:r>
      <w:r>
        <w:rPr>
          <w:rFonts w:hint="eastAsia" w:ascii="宋体" w:hAnsi="宋体" w:cs="宋体"/>
        </w:rPr>
        <w:t>烘箱中干燥3</w:t>
      </w:r>
      <w:r>
        <w:rPr>
          <w:rFonts w:ascii="宋体" w:hAnsi="宋体" w:cs="宋体"/>
        </w:rPr>
        <w:t>0min</w:t>
      </w:r>
      <w:r>
        <w:rPr>
          <w:rFonts w:hint="eastAsia" w:ascii="宋体" w:hAnsi="宋体" w:cs="宋体"/>
        </w:rPr>
        <w:t>，在干燥器中冷却并称重，精确到1</w:t>
      </w:r>
      <w:r>
        <w:rPr>
          <w:rFonts w:ascii="宋体" w:hAnsi="宋体" w:cs="宋体"/>
        </w:rPr>
        <w:t>mg</w:t>
      </w:r>
      <w:r>
        <w:rPr>
          <w:rFonts w:hint="eastAsia" w:ascii="宋体" w:hAnsi="宋体" w:cs="宋体"/>
        </w:rPr>
        <w:t>（B）。</w:t>
      </w:r>
    </w:p>
    <w:p>
      <w:pPr>
        <w:pStyle w:val="16"/>
        <w:numPr>
          <w:ilvl w:val="0"/>
          <w:numId w:val="2"/>
        </w:numPr>
        <w:ind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当沉淀物较重时，如果将离心管直接放到烘箱中，可能会有飞溅现象，在这种情况下，离心管放入烘箱前，沉淀物可以在室温或稍高温度下自然地进行局部干燥。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1</w:t>
      </w:r>
      <w:r>
        <w:rPr>
          <w:rFonts w:ascii="宋体" w:hAnsi="宋体" w:cs="宋体"/>
        </w:rPr>
        <w:t>0</w:t>
      </w:r>
      <w:r>
        <w:rPr>
          <w:rFonts w:hint="eastAsia" w:ascii="宋体" w:hAnsi="宋体" w:cs="宋体"/>
        </w:rPr>
        <w:t>、计算：试样沉淀物（质量分数）ω(</w:t>
      </w:r>
      <w:r>
        <w:rPr>
          <w:rFonts w:ascii="宋体" w:hAnsi="宋体" w:cs="宋体"/>
        </w:rPr>
        <w:t>%)</w:t>
      </w:r>
      <w:r>
        <w:rPr>
          <w:rFonts w:hint="eastAsia" w:ascii="宋体" w:hAnsi="宋体" w:cs="宋体"/>
        </w:rPr>
        <w:t>按式计算</w:t>
      </w:r>
    </w:p>
    <w:p>
      <w:pPr>
        <w:ind w:firstLine="3465" w:firstLineChars="1650"/>
        <w:rPr>
          <w:rFonts w:ascii="宋体" w:hAnsi="宋体" w:cs="宋体"/>
        </w:rPr>
      </w:pPr>
      <w:r>
        <w:rPr>
          <w:rFonts w:hint="eastAsia" w:ascii="宋体" w:hAnsi="宋体" w:cs="宋体"/>
        </w:rPr>
        <w:t>ω=</w:t>
      </w:r>
      <w:r>
        <w:rPr>
          <w:rFonts w:ascii="宋体" w:hAnsi="宋体" w:cs="宋体"/>
        </w:rPr>
        <w:t>10</w:t>
      </w:r>
      <w:r>
        <w:rPr>
          <w:rFonts w:hint="eastAsia" w:ascii="宋体" w:hAnsi="宋体" w:cs="宋体"/>
        </w:rPr>
        <w:t>(B</w:t>
      </w:r>
      <w:r>
        <w:rPr>
          <w:rFonts w:ascii="宋体" w:hAnsi="宋体" w:cs="宋体"/>
        </w:rPr>
        <w:t>-A</w:t>
      </w:r>
      <w:r>
        <w:rPr>
          <w:rFonts w:hint="eastAsia" w:ascii="宋体" w:hAnsi="宋体" w:cs="宋体"/>
        </w:rPr>
        <w:t>）</w:t>
      </w:r>
    </w:p>
    <w:p>
      <w:pPr>
        <w:ind w:firstLine="420"/>
        <w:rPr>
          <w:rFonts w:ascii="宋体" w:hAnsi="宋体" w:cs="宋体"/>
        </w:rPr>
      </w:pPr>
      <w:r>
        <w:rPr>
          <w:rFonts w:hint="eastAsia" w:ascii="宋体" w:hAnsi="宋体" w:cs="宋体"/>
        </w:rPr>
        <w:t>式中：</w:t>
      </w:r>
    </w:p>
    <w:p>
      <w:pPr>
        <w:pStyle w:val="16"/>
        <w:numPr>
          <w:ilvl w:val="0"/>
          <w:numId w:val="3"/>
        </w:numPr>
        <w:ind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清洁、干燥的离心管质量，单位为克（g）</w:t>
      </w:r>
    </w:p>
    <w:p>
      <w:pPr>
        <w:pStyle w:val="16"/>
        <w:numPr>
          <w:ilvl w:val="0"/>
          <w:numId w:val="3"/>
        </w:numPr>
        <w:ind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干燥后沉淀物和离心管的质量，单位为克（</w:t>
      </w:r>
      <w:r>
        <w:rPr>
          <w:rFonts w:ascii="宋体" w:hAnsi="宋体" w:cs="宋体"/>
        </w:rPr>
        <w:t>g</w:t>
      </w:r>
      <w:r>
        <w:rPr>
          <w:rFonts w:hint="eastAsia" w:ascii="宋体" w:hAnsi="宋体" w:cs="宋体"/>
        </w:rPr>
        <w:t>）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1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、精密度：试验结果的可靠性（9</w:t>
      </w:r>
      <w:r>
        <w:rPr>
          <w:rFonts w:ascii="宋体" w:hAnsi="宋体" w:cs="宋体"/>
        </w:rPr>
        <w:t>5%</w:t>
      </w:r>
      <w:r>
        <w:rPr>
          <w:rFonts w:hint="eastAsia" w:ascii="宋体" w:hAnsi="宋体" w:cs="宋体"/>
        </w:rPr>
        <w:t>的置信水平）、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1</w:t>
      </w: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、重复性：在同一实验室，由同一操作者使用同一仪器，按相同方法，对同一试样连续测定两个试验结果之差，不应超过下列数值：（见表1）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表1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沉淀物（质量分数）/</w:t>
            </w:r>
            <w:r>
              <w:rPr>
                <w:rFonts w:ascii="宋体" w:hAnsi="宋体" w:cs="宋体"/>
              </w:rPr>
              <w:t>%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重复性（质量分数）/</w:t>
            </w:r>
            <w:r>
              <w:rPr>
                <w:rFonts w:ascii="宋体" w:hAnsi="宋体" w:cs="宋体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  <w:r>
              <w:rPr>
                <w:rFonts w:ascii="宋体" w:hAnsi="宋体" w:cs="宋体"/>
              </w:rPr>
              <w:t>.0</w:t>
            </w:r>
            <w:r>
              <w:rPr>
                <w:rFonts w:hint="eastAsia" w:ascii="宋体" w:hAnsi="宋体" w:cs="宋体"/>
              </w:rPr>
              <w:t>～1</w:t>
            </w:r>
            <w:r>
              <w:rPr>
                <w:rFonts w:ascii="宋体" w:hAnsi="宋体" w:cs="宋体"/>
              </w:rPr>
              <w:t>.0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  <w:r>
              <w:rPr>
                <w:rFonts w:ascii="宋体" w:hAnsi="宋体" w:cs="宋体"/>
              </w:rPr>
              <w:t>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＞1</w:t>
            </w:r>
            <w:r>
              <w:rPr>
                <w:rFonts w:ascii="宋体" w:hAnsi="宋体" w:cs="宋体"/>
              </w:rPr>
              <w:t>.0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平均值的1</w:t>
            </w:r>
            <w:r>
              <w:rPr>
                <w:rFonts w:ascii="宋体" w:hAnsi="宋体" w:cs="宋体"/>
              </w:rPr>
              <w:t>0%</w:t>
            </w:r>
          </w:p>
        </w:tc>
      </w:tr>
    </w:tbl>
    <w:p>
      <w:pPr>
        <w:rPr>
          <w:rFonts w:ascii="宋体" w:hAnsi="宋体" w:cs="宋体"/>
        </w:rPr>
      </w:pPr>
    </w:p>
    <w:sectPr>
      <w:footerReference r:id="rId3" w:type="default"/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b/>
        <w:bCs/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326B03"/>
    <w:multiLevelType w:val="multilevel"/>
    <w:tmpl w:val="1C326B03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E12336"/>
    <w:multiLevelType w:val="multilevel"/>
    <w:tmpl w:val="27E1233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Theme="minorHAnsi" w:hAnsiTheme="minorHAnsi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1F4C9F"/>
    <w:multiLevelType w:val="multilevel"/>
    <w:tmpl w:val="731F4C9F"/>
    <w:lvl w:ilvl="0" w:tentative="0">
      <w:start w:val="1"/>
      <w:numFmt w:val="upperLetter"/>
      <w:lvlText w:val="%1—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59"/>
    <w:rsid w:val="00046B62"/>
    <w:rsid w:val="001B7A7A"/>
    <w:rsid w:val="00235AF7"/>
    <w:rsid w:val="00254DF0"/>
    <w:rsid w:val="002A2C0E"/>
    <w:rsid w:val="002E4BD2"/>
    <w:rsid w:val="00374AE0"/>
    <w:rsid w:val="00383075"/>
    <w:rsid w:val="00575630"/>
    <w:rsid w:val="006243B3"/>
    <w:rsid w:val="00647D59"/>
    <w:rsid w:val="00684931"/>
    <w:rsid w:val="006D35F8"/>
    <w:rsid w:val="007452EF"/>
    <w:rsid w:val="007A5885"/>
    <w:rsid w:val="0085483F"/>
    <w:rsid w:val="008D2095"/>
    <w:rsid w:val="00992A72"/>
    <w:rsid w:val="009953D1"/>
    <w:rsid w:val="00A11D94"/>
    <w:rsid w:val="00AE1C19"/>
    <w:rsid w:val="00B05109"/>
    <w:rsid w:val="00BF40E4"/>
    <w:rsid w:val="00CB6B35"/>
    <w:rsid w:val="00CE695D"/>
    <w:rsid w:val="00F6003C"/>
    <w:rsid w:val="00FA6E75"/>
    <w:rsid w:val="00FB5A82"/>
    <w:rsid w:val="427D4E24"/>
    <w:rsid w:val="533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1 字符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9"/>
    <w:link w:val="5"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943</Characters>
  <Lines>7</Lines>
  <Paragraphs>2</Paragraphs>
  <TotalTime>48</TotalTime>
  <ScaleCrop>false</ScaleCrop>
  <LinksUpToDate>false</LinksUpToDate>
  <CharactersWithSpaces>1106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2020-03-12T05:08:00Z</dcterms:created>
  <dc:creator>PC</dc:creator>
  <cp:lastModifiedBy>lenovo</cp:lastModifiedBy>
  <cp:lastPrinted>2020-03-12T07:15:00Z</cp:lastPrinted>
  <dcterms:modified xsi:type="dcterms:W3CDTF">2021-12-17T08:54:45Z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E54CE2705EB043928D6BB042EF4D186F</vt:lpwstr>
  </property>
</Properties>
</file>